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3" w:rsidRDefault="00886AD3">
      <w:pPr>
        <w:rPr>
          <w:lang w:val="ro-RO"/>
        </w:rPr>
      </w:pPr>
    </w:p>
    <w:p w:rsidR="00F24C67" w:rsidRDefault="00AC182F" w:rsidP="00344618">
      <w:pPr>
        <w:spacing w:after="0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 xml:space="preserve">6 </w:t>
      </w:r>
      <w:r w:rsidR="00A43DF3">
        <w:rPr>
          <w:rFonts w:ascii="Trebuchet MS" w:hAnsi="Trebuchet MS"/>
          <w:sz w:val="28"/>
          <w:szCs w:val="28"/>
          <w:lang w:val="ro-RO"/>
        </w:rPr>
        <w:t xml:space="preserve">Motive pentru a vizita zona transfrontalieră Mehedinți – Vidin </w:t>
      </w:r>
    </w:p>
    <w:p w:rsidR="00F24C67" w:rsidRPr="00C473FC" w:rsidRDefault="00F24C67" w:rsidP="00344618">
      <w:pPr>
        <w:spacing w:after="0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Cod proiect 15.2.1.0</w:t>
      </w:r>
      <w:r w:rsidR="00AC182F">
        <w:rPr>
          <w:rFonts w:ascii="Trebuchet MS" w:hAnsi="Trebuchet MS"/>
          <w:sz w:val="28"/>
          <w:szCs w:val="28"/>
          <w:lang w:val="ro-RO"/>
        </w:rPr>
        <w:t>06</w:t>
      </w:r>
    </w:p>
    <w:p w:rsidR="00F24C67" w:rsidRPr="0050750E" w:rsidRDefault="00704487" w:rsidP="0050750E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704487">
        <w:rPr>
          <w:rFonts w:ascii="Trebuchet MS" w:hAnsi="Trebuchet MS"/>
          <w:sz w:val="28"/>
          <w:szCs w:val="28"/>
          <w:lang w:val="ro-RO"/>
        </w:rPr>
        <w:t>Proiect co</w:t>
      </w:r>
      <w:r w:rsidR="00302AFA">
        <w:rPr>
          <w:rFonts w:ascii="Trebuchet MS" w:hAnsi="Trebuchet MS"/>
          <w:sz w:val="28"/>
          <w:szCs w:val="28"/>
          <w:lang w:val="ro-RO"/>
        </w:rPr>
        <w:t>-</w:t>
      </w:r>
      <w:r w:rsidRPr="00704487">
        <w:rPr>
          <w:rFonts w:ascii="Trebuchet MS" w:hAnsi="Trebuchet MS"/>
          <w:sz w:val="28"/>
          <w:szCs w:val="28"/>
          <w:lang w:val="ro-RO"/>
        </w:rPr>
        <w:t xml:space="preserve">finanțat de Uniunea Europenă prin Fondul European pentru Dezvoltare Regională în cadrul Programului Interreg V-A România-Bulgaria </w:t>
      </w:r>
      <w:r w:rsidR="000751E1">
        <w:rPr>
          <w:rFonts w:ascii="Trebuchet MS" w:hAnsi="Trebuchet MS"/>
          <w:sz w:val="24"/>
          <w:szCs w:val="24"/>
          <w:lang w:val="ro-RO"/>
        </w:rPr>
        <w:t>(</w:t>
      </w:r>
      <w:r w:rsidR="0050750E" w:rsidRPr="0050750E">
        <w:rPr>
          <w:rFonts w:ascii="Trebuchet MS" w:hAnsi="Trebuchet MS"/>
          <w:sz w:val="24"/>
          <w:szCs w:val="24"/>
          <w:lang w:val="ro-RO"/>
        </w:rPr>
        <w:t>Comunicat de presă</w:t>
      </w:r>
      <w:r w:rsidR="006948A3">
        <w:rPr>
          <w:rFonts w:ascii="Trebuchet MS" w:hAnsi="Trebuchet MS"/>
          <w:sz w:val="24"/>
          <w:szCs w:val="24"/>
          <w:lang w:val="ro-RO"/>
        </w:rPr>
        <w:t>, 10.01.2017</w:t>
      </w:r>
      <w:r w:rsidR="000751E1">
        <w:rPr>
          <w:rFonts w:ascii="Trebuchet MS" w:hAnsi="Trebuchet MS"/>
          <w:sz w:val="24"/>
          <w:szCs w:val="24"/>
          <w:lang w:val="ro-RO"/>
        </w:rPr>
        <w:t>)</w:t>
      </w:r>
    </w:p>
    <w:p w:rsidR="00BE6783" w:rsidRPr="006C27D4" w:rsidRDefault="00A838E0" w:rsidP="001209F7">
      <w:pPr>
        <w:spacing w:after="0"/>
        <w:ind w:firstLine="720"/>
        <w:jc w:val="both"/>
        <w:rPr>
          <w:rFonts w:ascii="Trebuchet MS" w:eastAsia="Times New Roman" w:hAnsi="Trebuchet MS" w:cs="Trebuchet MS"/>
          <w:noProof w:val="0"/>
          <w:lang w:val="ro-RO"/>
        </w:rPr>
      </w:pPr>
      <w:r>
        <w:rPr>
          <w:rFonts w:ascii="Trebuchet MS" w:eastAsia="Times New Roman" w:hAnsi="Trebuchet MS" w:cs="Times New Roman"/>
          <w:noProof w:val="0"/>
          <w:lang w:val="ro-RO"/>
        </w:rPr>
        <w:t>Asociația Pro-Mehedinți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 w:rsidR="00F846A7">
        <w:rPr>
          <w:rFonts w:ascii="Trebuchet MS" w:eastAsia="Times New Roman" w:hAnsi="Trebuchet MS" w:cs="Times New Roman"/>
          <w:noProof w:val="0"/>
          <w:lang w:val="ro-RO"/>
        </w:rPr>
        <w:t xml:space="preserve">și 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 xml:space="preserve">Asociația  </w:t>
      </w:r>
      <w:r>
        <w:rPr>
          <w:rFonts w:ascii="Trebuchet MS" w:eastAsia="Times New Roman" w:hAnsi="Trebuchet MS" w:cs="Times New Roman"/>
          <w:noProof w:val="0"/>
          <w:lang w:val="ro-RO"/>
        </w:rPr>
        <w:t>”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 xml:space="preserve">Parteneriate regionale pentru dezvoltare </w:t>
      </w:r>
      <w:r w:rsidR="00BE6783">
        <w:rPr>
          <w:rFonts w:ascii="Trebuchet MS" w:eastAsia="Times New Roman" w:hAnsi="Trebuchet MS" w:cs="Times New Roman"/>
          <w:noProof w:val="0"/>
          <w:lang w:val="ro-RO"/>
        </w:rPr>
        <w:t xml:space="preserve">durabilă 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–</w:t>
      </w:r>
      <w:r w:rsidR="00302AFA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>Vidin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„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 xml:space="preserve">  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 xml:space="preserve">din 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>Bulgaria, implementează proiectul „</w:t>
      </w:r>
      <w:r w:rsidR="00ED1FD1">
        <w:rPr>
          <w:rFonts w:ascii="Trebuchet MS" w:eastAsia="Times New Roman" w:hAnsi="Trebuchet MS" w:cs="Times New Roman"/>
          <w:noProof w:val="0"/>
          <w:lang w:val="ro-RO"/>
        </w:rPr>
        <w:t>6 Motive pentru a vizita zona transfrontalieră Mehedinți - Vidin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 xml:space="preserve">”, </w:t>
      </w:r>
      <w:r>
        <w:rPr>
          <w:rFonts w:ascii="Trebuchet MS" w:eastAsia="Times New Roman" w:hAnsi="Trebuchet MS" w:cs="Times New Roman"/>
          <w:noProof w:val="0"/>
          <w:lang w:val="ro-RO"/>
        </w:rPr>
        <w:t>prin</w:t>
      </w:r>
      <w:r w:rsidR="00BE6783" w:rsidRPr="006C27D4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>
        <w:rPr>
          <w:rFonts w:ascii="Trebuchet MS" w:eastAsia="Times New Roman" w:hAnsi="Trebuchet MS" w:cs="Trebuchet MS"/>
          <w:noProof w:val="0"/>
          <w:lang w:val="ro-RO"/>
        </w:rPr>
        <w:t>Programul</w:t>
      </w:r>
      <w:r w:rsidR="00BE6783" w:rsidRPr="006C27D4">
        <w:rPr>
          <w:rFonts w:ascii="Trebuchet MS" w:eastAsia="Times New Roman" w:hAnsi="Trebuchet MS" w:cs="Trebuchet MS"/>
          <w:noProof w:val="0"/>
          <w:lang w:val="ro-RO"/>
        </w:rPr>
        <w:t xml:space="preserve"> Interreg V-A România – Bulgaria.</w:t>
      </w:r>
    </w:p>
    <w:p w:rsidR="001209F7" w:rsidRDefault="00BE6783" w:rsidP="00A838E0">
      <w:pPr>
        <w:spacing w:after="0"/>
        <w:ind w:firstLine="720"/>
        <w:jc w:val="both"/>
        <w:rPr>
          <w:rFonts w:ascii="Trebuchet MS" w:eastAsia="Times New Roman" w:hAnsi="Trebuchet MS" w:cs="Times New Roman"/>
          <w:noProof w:val="0"/>
          <w:lang w:val="ro-RO"/>
        </w:rPr>
      </w:pP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Perioada de </w:t>
      </w:r>
      <w:r w:rsidR="00F846A7">
        <w:rPr>
          <w:rFonts w:ascii="Trebuchet MS" w:eastAsia="Times New Roman" w:hAnsi="Trebuchet MS" w:cs="Times New Roman"/>
          <w:noProof w:val="0"/>
          <w:lang w:val="ro-RO"/>
        </w:rPr>
        <w:t>derulare</w:t>
      </w: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 a proiectului  este de </w:t>
      </w:r>
      <w:r w:rsidR="00ED1FD1">
        <w:rPr>
          <w:rFonts w:ascii="Trebuchet MS" w:eastAsia="Times New Roman" w:hAnsi="Trebuchet MS" w:cs="Times New Roman"/>
          <w:noProof w:val="0"/>
          <w:lang w:val="ro-RO"/>
        </w:rPr>
        <w:t>20</w:t>
      </w: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 luni</w:t>
      </w:r>
      <w:r w:rsidR="00A24866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(</w:t>
      </w: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februarie 2016 – </w:t>
      </w:r>
      <w:r w:rsidR="00ED1FD1">
        <w:rPr>
          <w:rFonts w:ascii="Trebuchet MS" w:eastAsia="Times New Roman" w:hAnsi="Trebuchet MS" w:cs="Times New Roman"/>
          <w:noProof w:val="0"/>
          <w:lang w:val="ro-RO"/>
        </w:rPr>
        <w:t>septembrie</w:t>
      </w: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 2017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)</w:t>
      </w:r>
      <w:r w:rsidRPr="006C27D4">
        <w:rPr>
          <w:rFonts w:ascii="Trebuchet MS" w:eastAsia="Times New Roman" w:hAnsi="Trebuchet MS" w:cs="Times New Roman"/>
          <w:noProof w:val="0"/>
          <w:lang w:val="ro-RO"/>
        </w:rPr>
        <w:t>.</w:t>
      </w:r>
    </w:p>
    <w:p w:rsidR="00BE6783" w:rsidRPr="006C27D4" w:rsidRDefault="00BE6783" w:rsidP="00A838E0">
      <w:pPr>
        <w:spacing w:after="0"/>
        <w:ind w:firstLine="720"/>
        <w:jc w:val="both"/>
        <w:rPr>
          <w:rFonts w:ascii="Trebuchet MS" w:eastAsia="Times New Roman" w:hAnsi="Trebuchet MS" w:cs="Arial"/>
          <w:bCs/>
          <w:noProof w:val="0"/>
          <w:lang w:val="ro-RO"/>
        </w:rPr>
      </w:pP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Valoarea proiectului este de </w:t>
      </w:r>
      <w:r w:rsidR="006351E7" w:rsidRPr="006351E7">
        <w:rPr>
          <w:rFonts w:ascii="Trebuchet MS" w:eastAsia="Times New Roman" w:hAnsi="Trebuchet MS" w:cs="Times New Roman"/>
          <w:noProof w:val="0"/>
          <w:lang w:val="ro-RO"/>
        </w:rPr>
        <w:t>400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.</w:t>
      </w:r>
      <w:r w:rsidR="006351E7" w:rsidRPr="006351E7">
        <w:rPr>
          <w:rFonts w:ascii="Trebuchet MS" w:eastAsia="Times New Roman" w:hAnsi="Trebuchet MS" w:cs="Times New Roman"/>
          <w:noProof w:val="0"/>
          <w:lang w:val="ro-RO"/>
        </w:rPr>
        <w:t>468</w:t>
      </w:r>
      <w:r w:rsidRPr="006351E7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 w:rsidR="00A838E0">
        <w:rPr>
          <w:rFonts w:ascii="Trebuchet MS" w:eastAsia="Times New Roman" w:hAnsi="Trebuchet MS" w:cs="Times New Roman"/>
          <w:noProof w:val="0"/>
          <w:lang w:val="ro-RO"/>
        </w:rPr>
        <w:t>Euro</w:t>
      </w: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 din care, valoare</w:t>
      </w:r>
      <w:bookmarkStart w:id="0" w:name="_GoBack"/>
      <w:bookmarkEnd w:id="0"/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a contribuției UE este de 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340.</w:t>
      </w:r>
      <w:r w:rsidR="006351E7" w:rsidRPr="006351E7">
        <w:rPr>
          <w:rFonts w:ascii="Trebuchet MS" w:eastAsia="Times New Roman" w:hAnsi="Trebuchet MS" w:cs="Times New Roman"/>
          <w:noProof w:val="0"/>
          <w:lang w:val="ro-RO"/>
        </w:rPr>
        <w:t>397</w:t>
      </w:r>
      <w:r w:rsidR="001209F7" w:rsidRPr="001209F7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 w:rsidR="001209F7" w:rsidRPr="006C27D4">
        <w:rPr>
          <w:rFonts w:ascii="Trebuchet MS" w:eastAsia="Times New Roman" w:hAnsi="Trebuchet MS" w:cs="Times New Roman"/>
          <w:noProof w:val="0"/>
          <w:lang w:val="ro-RO"/>
        </w:rPr>
        <w:t>Euro</w:t>
      </w:r>
      <w:r w:rsidRPr="006351E7">
        <w:rPr>
          <w:rFonts w:ascii="Trebuchet MS" w:eastAsia="Times New Roman" w:hAnsi="Trebuchet MS" w:cs="Times New Roman"/>
          <w:noProof w:val="0"/>
          <w:lang w:val="ro-RO"/>
        </w:rPr>
        <w:t>.</w:t>
      </w:r>
    </w:p>
    <w:p w:rsidR="00BE6783" w:rsidRDefault="00BE6783" w:rsidP="001209F7">
      <w:pPr>
        <w:spacing w:after="0"/>
        <w:ind w:firstLine="720"/>
        <w:jc w:val="both"/>
        <w:rPr>
          <w:rFonts w:ascii="Trebuchet MS" w:eastAsia="Times New Roman" w:hAnsi="Trebuchet MS" w:cs="Trebuchet MS"/>
          <w:noProof w:val="0"/>
          <w:lang w:val="ro-RO"/>
        </w:rPr>
      </w:pPr>
      <w:r w:rsidRPr="006C27D4">
        <w:rPr>
          <w:rFonts w:ascii="Trebuchet MS" w:eastAsia="Times New Roman" w:hAnsi="Trebuchet MS" w:cs="Trebuchet MS"/>
          <w:noProof w:val="0"/>
          <w:lang w:val="ro-RO"/>
        </w:rPr>
        <w:t xml:space="preserve">Obiectivul general este </w:t>
      </w:r>
      <w:r w:rsidR="00ED1FD1">
        <w:rPr>
          <w:rFonts w:ascii="Trebuchet MS" w:eastAsia="Times New Roman" w:hAnsi="Trebuchet MS" w:cs="Trebuchet MS"/>
          <w:noProof w:val="0"/>
          <w:lang w:val="ro-RO"/>
        </w:rPr>
        <w:t>c</w:t>
      </w:r>
      <w:r w:rsidR="00ED1FD1" w:rsidRPr="00ED1FD1">
        <w:rPr>
          <w:rFonts w:ascii="Trebuchet MS" w:eastAsia="Times New Roman" w:hAnsi="Trebuchet MS" w:cs="Trebuchet MS"/>
          <w:noProof w:val="0"/>
          <w:lang w:val="ro-RO"/>
        </w:rPr>
        <w:t>ontribuția la dezvoltarea economică, socială și culturală durabilă a zonei Mehedinti-Vidin, prin intermediul unor acțiuni comune axate pe infrastructura turistică, comună, respectiv de proiectare a produselor și a serviciilor turistice cheie în baza patrimoniului natural și cultural.</w:t>
      </w:r>
    </w:p>
    <w:p w:rsidR="006351E7" w:rsidRDefault="00BE6783" w:rsidP="001209F7">
      <w:pPr>
        <w:spacing w:after="0"/>
        <w:ind w:firstLine="720"/>
        <w:jc w:val="both"/>
        <w:rPr>
          <w:rFonts w:ascii="Trebuchet MS" w:eastAsia="Times New Roman" w:hAnsi="Trebuchet MS" w:cs="Times New Roman"/>
          <w:noProof w:val="0"/>
          <w:lang w:val="ro-RO"/>
        </w:rPr>
      </w:pPr>
      <w:r w:rsidRPr="006C27D4">
        <w:rPr>
          <w:rFonts w:ascii="Trebuchet MS" w:eastAsia="Times New Roman" w:hAnsi="Trebuchet MS" w:cs="Times New Roman"/>
          <w:noProof w:val="0"/>
          <w:lang w:val="ro-RO"/>
        </w:rPr>
        <w:t xml:space="preserve">Proiectul prevede derularea unor activități de </w:t>
      </w:r>
      <w:r w:rsidR="006351E7" w:rsidRPr="006351E7">
        <w:rPr>
          <w:rFonts w:ascii="Trebuchet MS" w:eastAsia="Times New Roman" w:hAnsi="Trebuchet MS" w:cs="Times New Roman"/>
          <w:noProof w:val="0"/>
          <w:lang w:val="ro-RO"/>
        </w:rPr>
        <w:t>promovare</w:t>
      </w:r>
      <w:r w:rsidR="006351E7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  <w:r w:rsidR="006351E7" w:rsidRPr="006351E7">
        <w:rPr>
          <w:rFonts w:ascii="Trebuchet MS" w:eastAsia="Times New Roman" w:hAnsi="Trebuchet MS" w:cs="Times New Roman"/>
          <w:noProof w:val="0"/>
          <w:lang w:val="ro-RO"/>
        </w:rPr>
        <w:t xml:space="preserve">a turismului în strânsă legătură cu protecția mediului și 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cu oferirea de soluții</w:t>
      </w:r>
      <w:r w:rsidR="006351E7" w:rsidRPr="006351E7">
        <w:rPr>
          <w:rFonts w:ascii="Trebuchet MS" w:eastAsia="Times New Roman" w:hAnsi="Trebuchet MS" w:cs="Times New Roman"/>
          <w:noProof w:val="0"/>
          <w:lang w:val="ro-RO"/>
        </w:rPr>
        <w:t xml:space="preserve"> pentru dezvoltarea pieței muncii transfrontaliere</w:t>
      </w:r>
      <w:r w:rsidR="001209F7">
        <w:rPr>
          <w:rFonts w:ascii="Trebuchet MS" w:eastAsia="Times New Roman" w:hAnsi="Trebuchet MS" w:cs="Times New Roman"/>
          <w:noProof w:val="0"/>
          <w:lang w:val="ro-RO"/>
        </w:rPr>
        <w:t>.</w:t>
      </w:r>
      <w:r w:rsidR="00A40DEB">
        <w:rPr>
          <w:rFonts w:ascii="Trebuchet MS" w:eastAsia="Times New Roman" w:hAnsi="Trebuchet MS" w:cs="Times New Roman"/>
          <w:noProof w:val="0"/>
          <w:lang w:val="ro-RO"/>
        </w:rPr>
        <w:t xml:space="preserve"> </w:t>
      </w:r>
    </w:p>
    <w:p w:rsidR="00F846A7" w:rsidRPr="006C27D4" w:rsidRDefault="00C921B1" w:rsidP="001209F7">
      <w:pPr>
        <w:spacing w:after="240"/>
        <w:ind w:firstLine="720"/>
        <w:jc w:val="both"/>
        <w:rPr>
          <w:rFonts w:ascii="Trebuchet MS" w:eastAsia="Times New Roman" w:hAnsi="Trebuchet MS" w:cs="Trebuchet MS"/>
          <w:noProof w:val="0"/>
          <w:lang w:val="ro-RO"/>
        </w:rPr>
      </w:pPr>
      <w:r>
        <w:rPr>
          <w:rFonts w:ascii="Trebuchet MS" w:eastAsia="Times New Roman" w:hAnsi="Trebuchet MS" w:cs="Times New Roman"/>
          <w:noProof w:val="0"/>
          <w:lang w:val="ro-RO"/>
        </w:rPr>
        <w:t>Până la această</w:t>
      </w:r>
      <w:r w:rsidR="00F846A7">
        <w:rPr>
          <w:rFonts w:ascii="Trebuchet MS" w:eastAsia="Times New Roman" w:hAnsi="Trebuchet MS" w:cs="Times New Roman"/>
          <w:noProof w:val="0"/>
          <w:lang w:val="ro-RO"/>
        </w:rPr>
        <w:t xml:space="preserve"> dată cele mai multe activități au fost demarate, iar unele sunt deja finalizate. Săptămâna trecută a fost finalizată activitatea de organizare de seminarii de informare în 10 localități din Mehedinți: Svinița, Eșelnița,Șișesti, Ponoarele,Isverna, Gruia, Gârla Mare, Salcia, Strehaia, Gogoșu. </w:t>
      </w:r>
      <w:r w:rsidR="00F846A7">
        <w:rPr>
          <w:rFonts w:ascii="Trebuchet MS" w:hAnsi="Trebuchet MS" w:cs="Arial"/>
          <w:bCs/>
        </w:rPr>
        <w:t xml:space="preserve">Scopul acestor seminarii a fost acela de a </w:t>
      </w:r>
      <w:r w:rsidR="00F846A7" w:rsidRPr="008A612E">
        <w:rPr>
          <w:rFonts w:ascii="Trebuchet MS" w:hAnsi="Trebuchet MS" w:cs="Arial"/>
          <w:bCs/>
        </w:rPr>
        <w:t>sensibiliza oamenii cu privire la oportunitățile oferite de potențialul turistic al zonei, în legătură cu promovarea și conservarea valorilor culturale și naturale, precum și utilizarea economică durabilă.</w:t>
      </w:r>
      <w:r w:rsidR="00F846A7">
        <w:rPr>
          <w:rFonts w:ascii="Trebuchet MS" w:hAnsi="Trebuchet MS" w:cs="Arial"/>
          <w:bCs/>
        </w:rPr>
        <w:t xml:space="preserve"> Pe parcursul derulării acestei activități au fost selectați și  60 de localnici care vor participa la 6 ateliere de artizanat care vor fi organizate în perioada imediat următoare.</w:t>
      </w:r>
    </w:p>
    <w:p w:rsidR="00BE6783" w:rsidRPr="00721808" w:rsidRDefault="00BE6783" w:rsidP="001209F7">
      <w:pPr>
        <w:spacing w:after="0" w:line="240" w:lineRule="auto"/>
        <w:jc w:val="both"/>
        <w:rPr>
          <w:rFonts w:ascii="Trebuchet MS" w:eastAsia="Times New Roman" w:hAnsi="Trebuchet MS" w:cs="Trebuchet MS"/>
          <w:noProof w:val="0"/>
          <w:lang w:val="ro-RO"/>
        </w:rPr>
      </w:pPr>
      <w:r w:rsidRPr="00721808">
        <w:rPr>
          <w:rFonts w:ascii="Trebuchet MS" w:eastAsia="Times New Roman" w:hAnsi="Trebuchet MS" w:cs="Trebuchet MS"/>
          <w:b/>
          <w:noProof w:val="0"/>
          <w:lang w:val="ro-RO"/>
        </w:rPr>
        <w:t>Persoană de contact</w:t>
      </w:r>
      <w:r w:rsidRPr="00721808">
        <w:rPr>
          <w:rFonts w:ascii="Trebuchet MS" w:eastAsia="Times New Roman" w:hAnsi="Trebuchet MS" w:cs="Trebuchet MS"/>
          <w:noProof w:val="0"/>
          <w:lang w:val="ro-RO"/>
        </w:rPr>
        <w:t xml:space="preserve">, </w:t>
      </w:r>
    </w:p>
    <w:p w:rsidR="00BE6783" w:rsidRPr="00721808" w:rsidRDefault="00BE6783" w:rsidP="001209F7">
      <w:pPr>
        <w:spacing w:after="0" w:line="240" w:lineRule="auto"/>
        <w:jc w:val="both"/>
        <w:rPr>
          <w:rFonts w:ascii="Trebuchet MS" w:eastAsia="Times New Roman" w:hAnsi="Trebuchet MS" w:cs="Trebuchet MS"/>
          <w:noProof w:val="0"/>
          <w:lang w:val="ro-RO"/>
        </w:rPr>
      </w:pPr>
      <w:r>
        <w:rPr>
          <w:rFonts w:ascii="Trebuchet MS" w:eastAsia="Times New Roman" w:hAnsi="Trebuchet MS" w:cs="Trebuchet MS"/>
          <w:noProof w:val="0"/>
          <w:lang w:val="ro-RO"/>
        </w:rPr>
        <w:t>Octaviana Mariana Drăghia</w:t>
      </w:r>
      <w:r w:rsidRPr="00721808">
        <w:rPr>
          <w:rFonts w:ascii="Trebuchet MS" w:eastAsia="Times New Roman" w:hAnsi="Trebuchet MS" w:cs="Trebuchet MS"/>
          <w:noProof w:val="0"/>
          <w:lang w:val="ro-RO"/>
        </w:rPr>
        <w:t xml:space="preserve">, </w:t>
      </w:r>
      <w:r w:rsidR="00A40DEB">
        <w:rPr>
          <w:rFonts w:ascii="Trebuchet MS" w:eastAsia="Times New Roman" w:hAnsi="Trebuchet MS" w:cs="Trebuchet MS"/>
          <w:noProof w:val="0"/>
          <w:lang w:val="ro-RO"/>
        </w:rPr>
        <w:t>Asistent Manager</w:t>
      </w:r>
      <w:r w:rsidRPr="00721808">
        <w:rPr>
          <w:rFonts w:ascii="Trebuchet MS" w:eastAsia="Times New Roman" w:hAnsi="Trebuchet MS" w:cs="Trebuchet MS"/>
          <w:noProof w:val="0"/>
          <w:lang w:val="ro-RO"/>
        </w:rPr>
        <w:t xml:space="preserve">, </w:t>
      </w:r>
    </w:p>
    <w:p w:rsidR="00BE6783" w:rsidRDefault="00BE6783" w:rsidP="001209F7">
      <w:pPr>
        <w:spacing w:after="0" w:line="240" w:lineRule="auto"/>
        <w:rPr>
          <w:lang w:val="ro-RO"/>
        </w:rPr>
      </w:pPr>
      <w:r w:rsidRPr="00721808">
        <w:rPr>
          <w:rFonts w:ascii="Trebuchet MS" w:eastAsia="Times New Roman" w:hAnsi="Trebuchet MS" w:cs="Trebuchet MS"/>
          <w:noProof w:val="0"/>
          <w:lang w:val="ro-RO"/>
        </w:rPr>
        <w:t>Tel./Fax:0252311126, e-mail</w:t>
      </w:r>
      <w:r w:rsidRPr="00721808">
        <w:rPr>
          <w:rFonts w:ascii="Trebuchet MS" w:eastAsia="Times New Roman" w:hAnsi="Trebuchet MS" w:cs="Trebuchet MS"/>
          <w:b/>
          <w:noProof w:val="0"/>
          <w:lang w:val="ro-RO"/>
        </w:rPr>
        <w:t xml:space="preserve"> </w:t>
      </w:r>
      <w:hyperlink r:id="rId7" w:history="1">
        <w:r w:rsidRPr="00721808">
          <w:rPr>
            <w:rFonts w:ascii="Trebuchet MS" w:eastAsia="Times New Roman" w:hAnsi="Trebuchet MS" w:cs="Trebuchet MS"/>
            <w:noProof w:val="0"/>
            <w:color w:val="0000FF"/>
            <w:u w:val="single"/>
            <w:lang w:val="ro-RO"/>
          </w:rPr>
          <w:t>promehedinti@gmail.com</w:t>
        </w:r>
      </w:hyperlink>
      <w:r w:rsidRPr="00721808">
        <w:rPr>
          <w:rFonts w:ascii="Trebuchet MS" w:eastAsia="Times New Roman" w:hAnsi="Trebuchet MS" w:cs="Trebuchet MS"/>
          <w:noProof w:val="0"/>
          <w:lang w:val="ro-RO"/>
        </w:rPr>
        <w:t xml:space="preserve">    </w:t>
      </w:r>
      <w:r w:rsidRPr="00721808">
        <w:rPr>
          <w:rFonts w:ascii="Trebuchet MS" w:eastAsia="Times New Roman" w:hAnsi="Trebuchet MS" w:cs="Trebuchet MS"/>
          <w:noProof w:val="0"/>
          <w:lang w:val="ro-RO"/>
        </w:rPr>
        <w:tab/>
      </w:r>
      <w:r w:rsidRPr="00721808">
        <w:rPr>
          <w:rFonts w:ascii="Trebuchet MS" w:eastAsia="Times New Roman" w:hAnsi="Trebuchet MS" w:cs="Trebuchet MS"/>
          <w:noProof w:val="0"/>
          <w:lang w:val="ro-RO"/>
        </w:rPr>
        <w:tab/>
      </w:r>
      <w:r>
        <w:rPr>
          <w:rFonts w:ascii="Trebuchet MS" w:eastAsia="Times New Roman" w:hAnsi="Trebuchet MS" w:cs="Trebuchet MS"/>
          <w:noProof w:val="0"/>
          <w:sz w:val="24"/>
          <w:szCs w:val="24"/>
          <w:lang w:val="ro-RO"/>
        </w:rPr>
        <w:t xml:space="preserve">   </w:t>
      </w:r>
    </w:p>
    <w:sectPr w:rsidR="00BE6783" w:rsidSect="00C0690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D3" w:rsidRDefault="00886AD3" w:rsidP="00F24C67">
      <w:pPr>
        <w:spacing w:after="0" w:line="240" w:lineRule="auto"/>
      </w:pPr>
      <w:r>
        <w:separator/>
      </w:r>
    </w:p>
  </w:endnote>
  <w:endnote w:type="continuationSeparator" w:id="0">
    <w:p w:rsidR="00886AD3" w:rsidRDefault="00886AD3" w:rsidP="00F2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7" w:rsidRDefault="00F24C67">
    <w:pPr>
      <w:pStyle w:val="Footer"/>
    </w:pPr>
    <w:r>
      <w:rPr>
        <w:lang w:val="en-US"/>
      </w:rPr>
      <w:drawing>
        <wp:inline distT="0" distB="0" distL="0" distR="0">
          <wp:extent cx="5972810" cy="141351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bune ro -cmy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C67" w:rsidRDefault="00F24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D3" w:rsidRDefault="00886AD3" w:rsidP="00F24C67">
      <w:pPr>
        <w:spacing w:after="0" w:line="240" w:lineRule="auto"/>
      </w:pPr>
      <w:r>
        <w:separator/>
      </w:r>
    </w:p>
  </w:footnote>
  <w:footnote w:type="continuationSeparator" w:id="0">
    <w:p w:rsidR="00886AD3" w:rsidRDefault="00886AD3" w:rsidP="00F2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7" w:rsidRDefault="00F24C67">
    <w:pPr>
      <w:pStyle w:val="Header"/>
    </w:pPr>
    <w:r>
      <w:rPr>
        <w:lang w:val="en-US"/>
      </w:rPr>
      <w:drawing>
        <wp:inline distT="0" distB="0" distL="0" distR="0">
          <wp:extent cx="5972810" cy="831850"/>
          <wp:effectExtent l="0" t="0" r="889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bune r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C67" w:rsidRDefault="00F24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807"/>
    <w:rsid w:val="000751E1"/>
    <w:rsid w:val="0009701D"/>
    <w:rsid w:val="00116315"/>
    <w:rsid w:val="001209F7"/>
    <w:rsid w:val="00153B5A"/>
    <w:rsid w:val="001E7323"/>
    <w:rsid w:val="002565B4"/>
    <w:rsid w:val="00263112"/>
    <w:rsid w:val="00302AFA"/>
    <w:rsid w:val="00331BAA"/>
    <w:rsid w:val="00332640"/>
    <w:rsid w:val="00344618"/>
    <w:rsid w:val="003718C7"/>
    <w:rsid w:val="004146F1"/>
    <w:rsid w:val="00474B3F"/>
    <w:rsid w:val="00497C8B"/>
    <w:rsid w:val="0050750E"/>
    <w:rsid w:val="00521EC1"/>
    <w:rsid w:val="005E5EFC"/>
    <w:rsid w:val="006278B0"/>
    <w:rsid w:val="00631B24"/>
    <w:rsid w:val="006351E7"/>
    <w:rsid w:val="006948A3"/>
    <w:rsid w:val="006E39FE"/>
    <w:rsid w:val="006F302A"/>
    <w:rsid w:val="00704487"/>
    <w:rsid w:val="00730A93"/>
    <w:rsid w:val="00796B34"/>
    <w:rsid w:val="007E3527"/>
    <w:rsid w:val="007F1B4E"/>
    <w:rsid w:val="008062A8"/>
    <w:rsid w:val="00837D35"/>
    <w:rsid w:val="00886AD3"/>
    <w:rsid w:val="008D73B7"/>
    <w:rsid w:val="00952600"/>
    <w:rsid w:val="00990EE0"/>
    <w:rsid w:val="0099494E"/>
    <w:rsid w:val="009A0ECD"/>
    <w:rsid w:val="00A24866"/>
    <w:rsid w:val="00A26460"/>
    <w:rsid w:val="00A40DEB"/>
    <w:rsid w:val="00A43DF3"/>
    <w:rsid w:val="00A838E0"/>
    <w:rsid w:val="00A90E99"/>
    <w:rsid w:val="00AC182F"/>
    <w:rsid w:val="00AC65CF"/>
    <w:rsid w:val="00B06AEF"/>
    <w:rsid w:val="00B95807"/>
    <w:rsid w:val="00BE6783"/>
    <w:rsid w:val="00C0690C"/>
    <w:rsid w:val="00C56FC0"/>
    <w:rsid w:val="00C6312F"/>
    <w:rsid w:val="00C921B1"/>
    <w:rsid w:val="00D96934"/>
    <w:rsid w:val="00D96E8B"/>
    <w:rsid w:val="00E96079"/>
    <w:rsid w:val="00ED1FD1"/>
    <w:rsid w:val="00EE2FE0"/>
    <w:rsid w:val="00F07555"/>
    <w:rsid w:val="00F13BA0"/>
    <w:rsid w:val="00F24C67"/>
    <w:rsid w:val="00F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C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67"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67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67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67"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67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67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ehedint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2016-03-20T20:00:00Z</dcterms:created>
  <dcterms:modified xsi:type="dcterms:W3CDTF">2017-01-25T13:12:00Z</dcterms:modified>
</cp:coreProperties>
</file>